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24" w:rsidRPr="00CF2CE0" w:rsidRDefault="00406D24" w:rsidP="00406D24">
      <w:pPr>
        <w:jc w:val="center"/>
        <w:rPr>
          <w:b/>
          <w:i/>
          <w:color w:val="0000FF"/>
          <w:sz w:val="28"/>
          <w:szCs w:val="28"/>
          <w:u w:val="single"/>
          <w:lang w:val="uk-UA"/>
        </w:rPr>
      </w:pPr>
      <w:r w:rsidRPr="0082248C">
        <w:rPr>
          <w:b/>
          <w:sz w:val="28"/>
          <w:szCs w:val="28"/>
          <w:lang w:val="uk-UA"/>
        </w:rPr>
        <w:t xml:space="preserve">Нормативні документи, які надійшли до фонду НД </w:t>
      </w:r>
      <w:r w:rsidRPr="0082248C">
        <w:rPr>
          <w:b/>
          <w:sz w:val="28"/>
          <w:szCs w:val="28"/>
          <w:lang w:val="uk-UA"/>
        </w:rPr>
        <w:br/>
        <w:t>ДП «</w:t>
      </w:r>
      <w:proofErr w:type="spellStart"/>
      <w:r w:rsidRPr="0082248C">
        <w:rPr>
          <w:b/>
          <w:sz w:val="28"/>
          <w:szCs w:val="28"/>
          <w:lang w:val="uk-UA"/>
        </w:rPr>
        <w:t>Херсонстандартметрологія</w:t>
      </w:r>
      <w:proofErr w:type="spellEnd"/>
      <w:r w:rsidRPr="0082248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у </w:t>
      </w:r>
      <w:r w:rsidR="006F3FA9">
        <w:rPr>
          <w:b/>
          <w:i/>
          <w:color w:val="0000FF"/>
          <w:sz w:val="28"/>
          <w:szCs w:val="28"/>
          <w:u w:val="single"/>
          <w:lang w:val="uk-UA"/>
        </w:rPr>
        <w:t>лютому</w:t>
      </w:r>
      <w:r w:rsidR="00AB5349">
        <w:rPr>
          <w:b/>
          <w:i/>
          <w:color w:val="0000FF"/>
          <w:sz w:val="28"/>
          <w:szCs w:val="28"/>
          <w:u w:val="single"/>
          <w:lang w:val="uk-UA"/>
        </w:rPr>
        <w:t>-березні</w:t>
      </w:r>
      <w:r>
        <w:rPr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</w:t>
      </w:r>
      <w:r w:rsidR="009D6D4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р.</w:t>
      </w:r>
    </w:p>
    <w:p w:rsidR="00406D24" w:rsidRDefault="00406D24" w:rsidP="00406D24">
      <w:pPr>
        <w:jc w:val="center"/>
        <w:rPr>
          <w:b/>
          <w:sz w:val="28"/>
          <w:szCs w:val="28"/>
          <w:lang w:val="uk-UA"/>
        </w:rPr>
      </w:pPr>
    </w:p>
    <w:p w:rsidR="00406D24" w:rsidRDefault="00406D24" w:rsidP="00406D24">
      <w:pPr>
        <w:jc w:val="center"/>
        <w:rPr>
          <w:b/>
          <w:sz w:val="28"/>
          <w:szCs w:val="28"/>
          <w:lang w:val="uk-UA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111"/>
        <w:gridCol w:w="5851"/>
      </w:tblGrid>
      <w:tr w:rsidR="00406D24" w:rsidRPr="00B83F4B" w:rsidTr="006B3769">
        <w:trPr>
          <w:trHeight w:val="1098"/>
        </w:trPr>
        <w:tc>
          <w:tcPr>
            <w:tcW w:w="642" w:type="dxa"/>
            <w:shd w:val="clear" w:color="auto" w:fill="auto"/>
            <w:vAlign w:val="center"/>
          </w:tcPr>
          <w:p w:rsidR="00406D24" w:rsidRPr="00B83F4B" w:rsidRDefault="00406D24" w:rsidP="006F3FA9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№</w:t>
            </w:r>
          </w:p>
          <w:p w:rsidR="00406D24" w:rsidRPr="00B83F4B" w:rsidRDefault="00406D24" w:rsidP="006F3FA9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B83F4B" w:rsidRDefault="00406D24" w:rsidP="006F3FA9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B83F4B" w:rsidRDefault="00406D24" w:rsidP="006F3FA9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Назва НД</w:t>
            </w:r>
          </w:p>
        </w:tc>
      </w:tr>
      <w:tr w:rsidR="00406D24" w:rsidRPr="00972AFF" w:rsidTr="006B3769">
        <w:trPr>
          <w:trHeight w:val="1270"/>
        </w:trPr>
        <w:tc>
          <w:tcPr>
            <w:tcW w:w="642" w:type="dxa"/>
            <w:shd w:val="clear" w:color="auto" w:fill="auto"/>
            <w:vAlign w:val="center"/>
          </w:tcPr>
          <w:p w:rsidR="00406D24" w:rsidRPr="00876201" w:rsidRDefault="00406D24" w:rsidP="006F3FA9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 w:colFirst="1" w:colLast="2"/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876201" w:rsidRDefault="00AB5349" w:rsidP="00972AFF">
            <w:pPr>
              <w:rPr>
                <w:sz w:val="28"/>
                <w:szCs w:val="28"/>
                <w:lang w:val="uk-UA"/>
              </w:rPr>
            </w:pPr>
            <w:r w:rsidRPr="00AB5349">
              <w:rPr>
                <w:sz w:val="28"/>
                <w:szCs w:val="28"/>
                <w:lang w:val="uk-UA"/>
              </w:rPr>
              <w:t>ДСТУ EN ISO/IEC 17025:2019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54471D" w:rsidRDefault="00AB5349" w:rsidP="006F3FA9">
            <w:pPr>
              <w:tabs>
                <w:tab w:val="left" w:pos="1500"/>
              </w:tabs>
              <w:rPr>
                <w:sz w:val="28"/>
                <w:szCs w:val="28"/>
                <w:lang w:val="uk-UA"/>
              </w:rPr>
            </w:pPr>
            <w:r w:rsidRPr="00AB5349">
              <w:rPr>
                <w:sz w:val="28"/>
                <w:szCs w:val="28"/>
                <w:lang w:val="uk-UA"/>
              </w:rPr>
              <w:t>Загальні вимоги до компетентності випробувальних та калібрувальних лабораторій</w:t>
            </w:r>
          </w:p>
        </w:tc>
      </w:tr>
      <w:tr w:rsidR="00406D24" w:rsidRPr="00B83F4B" w:rsidTr="006B3769">
        <w:trPr>
          <w:trHeight w:val="1272"/>
        </w:trPr>
        <w:tc>
          <w:tcPr>
            <w:tcW w:w="642" w:type="dxa"/>
            <w:shd w:val="clear" w:color="auto" w:fill="auto"/>
            <w:vAlign w:val="center"/>
          </w:tcPr>
          <w:p w:rsidR="00406D24" w:rsidRPr="00876201" w:rsidRDefault="00406D24" w:rsidP="006F3FA9">
            <w:pPr>
              <w:jc w:val="center"/>
              <w:rPr>
                <w:sz w:val="28"/>
                <w:szCs w:val="28"/>
              </w:rPr>
            </w:pPr>
            <w:r w:rsidRPr="00876201">
              <w:rPr>
                <w:sz w:val="28"/>
                <w:szCs w:val="28"/>
              </w:rPr>
              <w:t>2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9D6D4E" w:rsidRDefault="006B3769" w:rsidP="0054471D">
            <w:pPr>
              <w:rPr>
                <w:sz w:val="28"/>
                <w:szCs w:val="28"/>
                <w:lang w:val="uk-UA"/>
              </w:rPr>
            </w:pPr>
            <w:r w:rsidRPr="006B3769">
              <w:rPr>
                <w:sz w:val="28"/>
                <w:szCs w:val="28"/>
                <w:lang w:val="uk-UA"/>
              </w:rPr>
              <w:t>ДСТУ EN ISO/IEC 17065:2019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B83F4B" w:rsidRDefault="006B3769" w:rsidP="006F3FA9">
            <w:pPr>
              <w:rPr>
                <w:sz w:val="28"/>
                <w:szCs w:val="28"/>
                <w:lang w:val="uk-UA"/>
              </w:rPr>
            </w:pPr>
            <w:r w:rsidRPr="006B3769">
              <w:rPr>
                <w:sz w:val="28"/>
                <w:szCs w:val="28"/>
                <w:lang w:val="uk-UA"/>
              </w:rPr>
              <w:t>Оцінка відповідності. Вимоги до органів з сертифікації продукції, процесів та послуг</w:t>
            </w:r>
          </w:p>
        </w:tc>
      </w:tr>
      <w:tr w:rsidR="00406D24" w:rsidRPr="00B83F4B" w:rsidTr="00972AFF">
        <w:trPr>
          <w:trHeight w:val="928"/>
        </w:trPr>
        <w:tc>
          <w:tcPr>
            <w:tcW w:w="642" w:type="dxa"/>
            <w:shd w:val="clear" w:color="auto" w:fill="auto"/>
            <w:vAlign w:val="center"/>
          </w:tcPr>
          <w:p w:rsidR="00406D24" w:rsidRPr="004D5491" w:rsidRDefault="00406D24" w:rsidP="006F3F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Default="006B3769" w:rsidP="00972AFF">
            <w:pPr>
              <w:rPr>
                <w:sz w:val="28"/>
                <w:szCs w:val="28"/>
                <w:lang w:val="uk-UA"/>
              </w:rPr>
            </w:pPr>
            <w:r w:rsidRPr="006B3769">
              <w:rPr>
                <w:sz w:val="28"/>
                <w:szCs w:val="28"/>
                <w:lang w:val="uk-UA"/>
              </w:rPr>
              <w:t>ДСТУ 8900:2019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4D5491" w:rsidRDefault="006B3769" w:rsidP="006F3FA9">
            <w:pPr>
              <w:rPr>
                <w:sz w:val="28"/>
                <w:szCs w:val="28"/>
                <w:lang w:val="uk-UA"/>
              </w:rPr>
            </w:pPr>
            <w:r w:rsidRPr="006B3769">
              <w:rPr>
                <w:sz w:val="28"/>
                <w:szCs w:val="28"/>
                <w:lang w:val="uk-UA"/>
              </w:rPr>
              <w:t>Горіхи волоські. Технічні умови</w:t>
            </w:r>
          </w:p>
        </w:tc>
      </w:tr>
      <w:tr w:rsidR="00406D24" w:rsidRPr="00B83F4B" w:rsidTr="006B3769">
        <w:trPr>
          <w:trHeight w:val="1320"/>
        </w:trPr>
        <w:tc>
          <w:tcPr>
            <w:tcW w:w="642" w:type="dxa"/>
            <w:shd w:val="clear" w:color="auto" w:fill="auto"/>
            <w:vAlign w:val="center"/>
          </w:tcPr>
          <w:p w:rsidR="00406D24" w:rsidRPr="004D5491" w:rsidRDefault="00406D24" w:rsidP="006F3F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54471D" w:rsidRDefault="006B3769" w:rsidP="0054471D">
            <w:pPr>
              <w:rPr>
                <w:sz w:val="28"/>
                <w:szCs w:val="28"/>
              </w:rPr>
            </w:pPr>
            <w:r w:rsidRPr="006B3769">
              <w:rPr>
                <w:sz w:val="28"/>
                <w:szCs w:val="28"/>
              </w:rPr>
              <w:t>ДСТУ 8066:2015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6B3769" w:rsidRDefault="006B3769" w:rsidP="006F3FA9">
            <w:pPr>
              <w:rPr>
                <w:sz w:val="28"/>
                <w:szCs w:val="28"/>
                <w:lang w:val="uk-UA"/>
              </w:rPr>
            </w:pPr>
            <w:r w:rsidRPr="006B3769">
              <w:rPr>
                <w:sz w:val="28"/>
                <w:szCs w:val="28"/>
                <w:lang w:val="uk-UA"/>
              </w:rPr>
              <w:t>Корми для сільськогосподарських тварин. Методи визначення енергоємності i поживності</w:t>
            </w:r>
          </w:p>
        </w:tc>
      </w:tr>
      <w:tr w:rsidR="00406D24" w:rsidRPr="00B83F4B" w:rsidTr="003F7F63">
        <w:trPr>
          <w:trHeight w:val="847"/>
        </w:trPr>
        <w:tc>
          <w:tcPr>
            <w:tcW w:w="642" w:type="dxa"/>
            <w:shd w:val="clear" w:color="auto" w:fill="auto"/>
            <w:vAlign w:val="center"/>
          </w:tcPr>
          <w:p w:rsidR="00406D24" w:rsidRPr="004D5491" w:rsidRDefault="00406D24" w:rsidP="006F3F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54471D" w:rsidRDefault="006B3769" w:rsidP="00662674">
            <w:pPr>
              <w:rPr>
                <w:sz w:val="28"/>
                <w:szCs w:val="28"/>
              </w:rPr>
            </w:pPr>
            <w:r w:rsidRPr="006B3769">
              <w:rPr>
                <w:sz w:val="28"/>
                <w:szCs w:val="28"/>
              </w:rPr>
              <w:t>ДСТУ 7043:2020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B83F4B" w:rsidRDefault="006B3769" w:rsidP="006F3FA9">
            <w:pPr>
              <w:tabs>
                <w:tab w:val="left" w:pos="1323"/>
              </w:tabs>
              <w:rPr>
                <w:sz w:val="28"/>
                <w:szCs w:val="28"/>
                <w:lang w:val="uk-UA"/>
              </w:rPr>
            </w:pPr>
            <w:r w:rsidRPr="006B3769">
              <w:rPr>
                <w:sz w:val="28"/>
                <w:szCs w:val="28"/>
                <w:lang w:val="uk-UA"/>
              </w:rPr>
              <w:t>Вироби макаронні. Загальні технічні умови</w:t>
            </w:r>
          </w:p>
        </w:tc>
      </w:tr>
      <w:bookmarkEnd w:id="0"/>
    </w:tbl>
    <w:p w:rsidR="00266D64" w:rsidRDefault="00266D64"/>
    <w:sectPr w:rsidR="0026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97"/>
    <w:rsid w:val="00266D64"/>
    <w:rsid w:val="003F7F63"/>
    <w:rsid w:val="00406D24"/>
    <w:rsid w:val="0054471D"/>
    <w:rsid w:val="00554448"/>
    <w:rsid w:val="005B1B5C"/>
    <w:rsid w:val="00610597"/>
    <w:rsid w:val="00662674"/>
    <w:rsid w:val="006B3769"/>
    <w:rsid w:val="006F3FA9"/>
    <w:rsid w:val="008708FC"/>
    <w:rsid w:val="00972AFF"/>
    <w:rsid w:val="009D6D4E"/>
    <w:rsid w:val="00AB5349"/>
    <w:rsid w:val="00C06C5F"/>
    <w:rsid w:val="00E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HSM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</dc:creator>
  <cp:keywords/>
  <dc:description/>
  <cp:lastModifiedBy>Пользователь Windows</cp:lastModifiedBy>
  <cp:revision>7</cp:revision>
  <cp:lastPrinted>2021-04-01T06:14:00Z</cp:lastPrinted>
  <dcterms:created xsi:type="dcterms:W3CDTF">2020-02-17T06:26:00Z</dcterms:created>
  <dcterms:modified xsi:type="dcterms:W3CDTF">2021-04-01T06:14:00Z</dcterms:modified>
</cp:coreProperties>
</file>